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right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(CITY)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(DATE ON THE FOLLOWING FORMAT: EJ. 3 DE ENERO DE 2020)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right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Señor Notario: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(NAME OF THE PARENT SIGNING THE PERMIT)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mayor de edad, de nacionalidad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(PARENT SIGNING THE PERMIT NATIONALITY)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domiciliado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(SPECIFIC ADDRESS IN SPANISH, CITY, PROVINCE)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calidad de padre/madre de los menores de edad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(NAME(S) OF THE CHILD/CHILDREN)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usted digo: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conformidad con los artículos 109 y 110 del Código de la Niñez y la Adolescencia, autorizó la salida del país a mi(s) hijo(s)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(NAME(S) OF THE CHILD/CHILDREN)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que viajen en compañía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(RELATIONSHIP BETWEEN THE CHILDREN AND THE PERSON TRAVELING WITH THEM)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el/la señor(a)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(NAME OF THE PERSON TRAVELING WITH THE CHILDREN)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(CITY THEY WILL BE TRAVELING TO, COUNTRY).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el viaje lo realizarán desde 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(OUTBOUND DATE)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hasta 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(INBOUND DATE)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el viaje lo realizarán por turismo y vacaciones. 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el viaje lo realizarán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(EXPLAIN WHICH AIRLINES THE CHILDREN WILL TRAVEL IN AND SPECIFY IF THEY WILL USE SEVERAL).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Nuestra dirección está fijada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(SPECIFIC ADDRESS IN SPANISH, CITY, PROVINCE)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mi número de teléfono es 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(ECUADORIAN CELLPHONE NUMBER OF THE PARENT SIGNING)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Mis hijos permanecerán en la siguiente dirección: </w:t>
      </w:r>
      <w:r w:rsidDel="00000000" w:rsidR="00000000" w:rsidRPr="00000000">
        <w:rPr>
          <w:rFonts w:ascii="Arial" w:cs="Arial" w:eastAsia="Arial" w:hAnsi="Arial"/>
          <w:b w:val="1"/>
          <w:color w:val="1c1c1c"/>
          <w:sz w:val="22"/>
          <w:szCs w:val="22"/>
          <w:highlight w:val="yellow"/>
          <w:rtl w:val="0"/>
        </w:rPr>
        <w:t xml:space="preserve">(ADDRESS WHERE THE CHILDREN WILL BE STAYING)</w:t>
      </w:r>
      <w:r w:rsidDel="00000000" w:rsidR="00000000" w:rsidRPr="00000000">
        <w:rPr>
          <w:rFonts w:ascii="Arial" w:cs="Arial" w:eastAsia="Arial" w:hAnsi="Arial"/>
          <w:color w:val="1c1c1c"/>
          <w:sz w:val="22"/>
          <w:szCs w:val="22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Teléfono: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(INTERNATIONAL PHONE NUMBER)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Como documentos habilitantes adjunto copias de mi pasaporte y copias de los pasaportes de los menores de edad y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(PERSON THAT WILL BE TRAVELING WITH THE CHILDREN)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costos del viaje y estadía de los menores son por mi cuenta. 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Firmo conjuntamente con mi abogado patrocinador: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(Full name of the parent signing)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(Name of the lawyer signing with you)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(parent signing ID number)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(Bar name and code)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5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